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2064" behindDoc="0" locked="0" layoutInCell="1" allowOverlap="1" wp14:anchorId="56FE79A9" wp14:editId="7B8E1B30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859790" cy="9448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i/>
          <w:color w:val="000000"/>
          <w:sz w:val="20"/>
          <w:szCs w:val="20"/>
          <w:lang w:val="it-IT"/>
        </w:rPr>
        <w:t>CONVENZIONE DI TIROCINIO DI FORMAZIONE ED ORIENTAMENTO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i/>
          <w:color w:val="000000"/>
          <w:spacing w:val="-6"/>
          <w:sz w:val="20"/>
          <w:szCs w:val="20"/>
          <w:lang w:val="it-IT"/>
        </w:rPr>
      </w:pPr>
      <w:r w:rsidRPr="004E19F2">
        <w:rPr>
          <w:rFonts w:eastAsia="Times New Roman"/>
          <w:i/>
          <w:color w:val="000000"/>
          <w:spacing w:val="-6"/>
          <w:sz w:val="20"/>
          <w:szCs w:val="20"/>
          <w:lang w:val="it-IT"/>
        </w:rPr>
        <w:t>TRA</w:t>
      </w:r>
    </w:p>
    <w:p w:rsidR="00E05D0E" w:rsidRPr="004E19F2" w:rsidRDefault="000919F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b/>
          <w:sz w:val="20"/>
          <w:szCs w:val="20"/>
          <w:lang w:val="it-IT"/>
        </w:rPr>
        <w:t>L’Università Politecnica delle Marche, Dipartimento e Scienze della Vita e dell’Ambiente</w:t>
      </w:r>
      <w:r w:rsidRPr="004E19F2">
        <w:rPr>
          <w:sz w:val="20"/>
          <w:szCs w:val="20"/>
          <w:lang w:val="it-IT"/>
        </w:rPr>
        <w:t xml:space="preserve">, con sede in Ancona, codice fiscale n° 00382520427 d’ora in poi denominato “soggetto promotore”, rappresentata dal Prof. </w:t>
      </w:r>
      <w:r w:rsidR="001A1741">
        <w:rPr>
          <w:b/>
          <w:sz w:val="20"/>
          <w:szCs w:val="20"/>
          <w:lang w:val="it-IT"/>
        </w:rPr>
        <w:t>Francesco Regoli</w:t>
      </w:r>
      <w:r w:rsidRPr="004E19F2">
        <w:rPr>
          <w:sz w:val="20"/>
          <w:szCs w:val="20"/>
          <w:lang w:val="it-IT"/>
        </w:rPr>
        <w:t xml:space="preserve"> Direttore del </w:t>
      </w:r>
      <w:r w:rsidRPr="004E19F2">
        <w:rPr>
          <w:b/>
          <w:sz w:val="20"/>
          <w:szCs w:val="20"/>
          <w:lang w:val="it-IT"/>
        </w:rPr>
        <w:t>Dipartimento di Scienze della Vita e dell’Ambiente</w:t>
      </w:r>
      <w:r w:rsidRPr="004E19F2">
        <w:rPr>
          <w:sz w:val="20"/>
          <w:szCs w:val="20"/>
          <w:lang w:val="it-IT"/>
        </w:rPr>
        <w:t xml:space="preserve"> nato a </w:t>
      </w:r>
      <w:r w:rsidR="001A1741">
        <w:rPr>
          <w:b/>
          <w:sz w:val="20"/>
          <w:szCs w:val="20"/>
          <w:lang w:val="it-IT"/>
        </w:rPr>
        <w:t>Lucca</w:t>
      </w:r>
      <w:r w:rsidRPr="004E19F2">
        <w:rPr>
          <w:sz w:val="20"/>
          <w:szCs w:val="20"/>
          <w:lang w:val="it-IT"/>
        </w:rPr>
        <w:t xml:space="preserve"> il.</w:t>
      </w:r>
      <w:r w:rsidR="001A1741">
        <w:rPr>
          <w:b/>
          <w:sz w:val="20"/>
          <w:szCs w:val="20"/>
          <w:lang w:val="it-IT"/>
        </w:rPr>
        <w:t>22</w:t>
      </w:r>
      <w:r w:rsidRPr="004E19F2">
        <w:rPr>
          <w:b/>
          <w:sz w:val="20"/>
          <w:szCs w:val="20"/>
          <w:lang w:val="it-IT"/>
        </w:rPr>
        <w:t>.</w:t>
      </w:r>
      <w:r w:rsidR="001A1741">
        <w:rPr>
          <w:b/>
          <w:sz w:val="20"/>
          <w:szCs w:val="20"/>
          <w:lang w:val="it-IT"/>
        </w:rPr>
        <w:t>4</w:t>
      </w:r>
      <w:r w:rsidRPr="004E19F2">
        <w:rPr>
          <w:b/>
          <w:sz w:val="20"/>
          <w:szCs w:val="20"/>
          <w:lang w:val="it-IT"/>
        </w:rPr>
        <w:t>.19</w:t>
      </w:r>
      <w:r w:rsidR="001A1741">
        <w:rPr>
          <w:b/>
          <w:sz w:val="20"/>
          <w:szCs w:val="20"/>
          <w:lang w:val="it-IT"/>
        </w:rPr>
        <w:t>64</w:t>
      </w:r>
      <w:r w:rsidRPr="004E19F2">
        <w:rPr>
          <w:sz w:val="20"/>
          <w:szCs w:val="20"/>
          <w:lang w:val="it-IT"/>
        </w:rPr>
        <w:t xml:space="preserve"> domiciliato per la carica c/o la sede del predetto Dipartimento sita in Ancona, Via </w:t>
      </w:r>
      <w:r w:rsidRPr="004E19F2">
        <w:rPr>
          <w:b/>
          <w:sz w:val="20"/>
          <w:szCs w:val="20"/>
          <w:lang w:val="it-IT"/>
        </w:rPr>
        <w:t>Brecce</w:t>
      </w:r>
      <w:r w:rsidRPr="004E19F2">
        <w:rPr>
          <w:sz w:val="20"/>
          <w:szCs w:val="20"/>
          <w:lang w:val="it-IT"/>
        </w:rPr>
        <w:t xml:space="preserve"> </w:t>
      </w:r>
      <w:r w:rsidRPr="004E19F2">
        <w:rPr>
          <w:b/>
          <w:sz w:val="20"/>
          <w:szCs w:val="20"/>
          <w:lang w:val="it-IT"/>
        </w:rPr>
        <w:t>Bianche</w:t>
      </w:r>
      <w:r w:rsidRPr="004E19F2">
        <w:rPr>
          <w:sz w:val="20"/>
          <w:szCs w:val="20"/>
          <w:lang w:val="it-IT"/>
        </w:rPr>
        <w:t xml:space="preserve"> autorizzato alla stipula del presente atto con decreto rettorale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n°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598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del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11/06/2018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E</w:t>
      </w:r>
    </w:p>
    <w:p w:rsidR="00443A19" w:rsidRPr="004E19F2" w:rsidRDefault="000919F1" w:rsidP="0081212D">
      <w:pPr>
        <w:tabs>
          <w:tab w:val="left" w:pos="284"/>
          <w:tab w:val="right" w:leader="dot" w:pos="712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…………………………………………………………………………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…….</w:t>
      </w:r>
      <w:proofErr w:type="gramEnd"/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(denominazione dell’azienda ospitante) con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sede legale in…………………………………………………………………………via…………………………………………… codice fiscale………………………….. </w:t>
      </w:r>
      <w:proofErr w:type="spellStart"/>
      <w:r w:rsidRPr="004E19F2">
        <w:rPr>
          <w:rFonts w:eastAsia="Times New Roman"/>
          <w:color w:val="000000"/>
          <w:sz w:val="20"/>
          <w:szCs w:val="20"/>
          <w:lang w:val="it-IT"/>
        </w:rPr>
        <w:t>tel</w:t>
      </w:r>
      <w:proofErr w:type="spell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……………………… 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e-mail:…</w:t>
      </w:r>
      <w:proofErr w:type="gram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d’ora in poi denominato “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Soggetto Ospitante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”,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rappresentato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/a dal Sig. …………………………………………………….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nato a</w:t>
      </w:r>
      <w:r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………………………………………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il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ab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……………………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…….</w:t>
      </w:r>
      <w:proofErr w:type="gramEnd"/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  <w:r w:rsidR="00443A19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(di seguito congiuntamente nominate anche “le Parti”)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Premesso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 xml:space="preserve"> che:</w:t>
      </w:r>
    </w:p>
    <w:p w:rsidR="000F1DF2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:rsidR="00674674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Il</w:t>
      </w:r>
      <w:proofErr w:type="gramEnd"/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 xml:space="preserve"> DM 509/99, "Regolamento recante norme concernenti l'autonomia didattica degli Atenei", introduce, tra le attività formative indispensabili ai fini degli obiettivi formativi e qualificanti, quelle attività volte ad agevolare le scelte professionali, tramite la conoscenza diretta del mondo del lavoro, tra cui i tirocini formativi e di orientamento al lavoro di cui al DM 142/98.</w:t>
      </w:r>
    </w:p>
    <w:p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 w:rsidRPr="004E19F2">
        <w:rPr>
          <w:sz w:val="20"/>
          <w:szCs w:val="20"/>
          <w:lang w:val="it-IT"/>
        </w:rPr>
        <w:t>.</w:t>
      </w:r>
    </w:p>
    <w:p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Le Parti intendono stipulare il seguente accordo di convenzione (di seguito “Convenzione”)</w:t>
      </w:r>
    </w:p>
    <w:p w:rsidR="00E05D0E" w:rsidRPr="004E19F2" w:rsidRDefault="00BF383B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Si conviene quanto segue:</w:t>
      </w:r>
    </w:p>
    <w:p w:rsidR="00E05D0E" w:rsidRPr="004E19F2" w:rsidRDefault="000A42E1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1 - Soggetti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>Ai sensi dell’art. 18 della legge 24 giugno 1997, n. 196, il Soggetto ospitante</w:t>
      </w:r>
      <w:r w:rsidR="0081212D"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 xml:space="preserve">…………………………...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(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riportare la denominazione dell’Azienda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ospitante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) si impegna ad accoglie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>re presso le sue strutture n……</w:t>
      </w:r>
      <w:proofErr w:type="gramStart"/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>…….</w:t>
      </w:r>
      <w:proofErr w:type="gramEnd"/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soggetti in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tirocinio di formazione ed orientamento su proposta del Soggetto promotore, nei limiti previsti dall’art. 1, comma 3, del D.M. 142/1998 (vedi nota</w:t>
      </w:r>
      <w:r w:rsidR="006A5AB1" w:rsidRPr="004E19F2">
        <w:rPr>
          <w:rStyle w:val="Rimandonotaapidipagina"/>
          <w:rFonts w:eastAsia="Times New Roman"/>
          <w:color w:val="000000"/>
          <w:sz w:val="20"/>
          <w:szCs w:val="20"/>
          <w:lang w:val="it-IT"/>
        </w:rPr>
        <w:footnoteReference w:id="1"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) ed ai 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s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ensi degli articoli 4 e 5 del decreto attuativo dell’art. 18 della legge 196 del 1997.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pacing w:val="-4"/>
          <w:sz w:val="20"/>
          <w:szCs w:val="20"/>
          <w:lang w:val="it-IT"/>
        </w:rPr>
      </w:pPr>
    </w:p>
    <w:p w:rsidR="00E05D0E" w:rsidRPr="004E19F2" w:rsidRDefault="005A3DAE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2 - Modalità di svolgimento e Progetto formativo e di orientamento</w:t>
      </w:r>
    </w:p>
    <w:p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tirocinio formativo e di orientamento, ai sensi dell’art. 18, comma 1,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lettera d), della legge n. 196 del 1997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non costituisce rapporto di lavoro.</w:t>
      </w:r>
    </w:p>
    <w:p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:rsidR="006A5AB1" w:rsidRPr="004E19F2" w:rsidRDefault="00161520" w:rsidP="0081212D">
      <w:pPr>
        <w:numPr>
          <w:ilvl w:val="0"/>
          <w:numId w:val="1"/>
        </w:numPr>
        <w:tabs>
          <w:tab w:val="left" w:pos="284"/>
          <w:tab w:val="left" w:pos="72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 xml:space="preserve">Per ciascun tirocinante inserito nell’impresa ospitante in base alla presente Convenzione viene predisposto un progetto formativo e di orientamento contenente: 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il nominativo del tirocinante;</w:t>
      </w:r>
    </w:p>
    <w:p w:rsidR="00337BA0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 nominativi del tutore e del responsabile aziendale;</w:t>
      </w:r>
    </w:p>
    <w:p w:rsidR="00E05D0E" w:rsidRPr="004E19F2" w:rsidRDefault="00BF383B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noProof/>
          <w:color w:val="000000"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CD0FC10" wp14:editId="2862EF3F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C10" id="Text Box 3" o:spid="_x0000_s1027" type="#_x0000_t202" style="position:absolute;left:0;text-align:left;margin-left:443.85pt;margin-top:790.5pt;width:14pt;height:24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obiettivi e modalità di svolgimento del tirocinio, con l’indicazione dei tempi di presenza in azienda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le strutture aziendali (stabilimenti, sedi, reparti, uffici) presso cui si svolge il tirocinio;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l’estremo identificativo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delle assicurazioni INAIL</w:t>
      </w:r>
      <w:r w:rsidR="00337BA0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per la responsabilità civile.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</w:p>
    <w:p w:rsidR="00E05D0E" w:rsidRPr="004E19F2" w:rsidRDefault="00EC664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7"/>
          <w:sz w:val="20"/>
          <w:szCs w:val="20"/>
          <w:lang w:val="it-IT"/>
        </w:rPr>
        <w:t>Art. 3 - Obblighi del tirocinante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1. Durante lo svolgimento del tirocinio formativo e di orientamento il tirocinante è tenuto a: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svolgere le attività previste dal progetto formativo e di orientamento;</w:t>
      </w:r>
    </w:p>
    <w:p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pacing w:val="3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3"/>
          <w:sz w:val="20"/>
          <w:szCs w:val="20"/>
          <w:lang w:val="it-IT"/>
        </w:rPr>
        <w:t>rispettare le norme in materia di igiene, sicurezza e salute sui luoghi di lavoro;</w:t>
      </w:r>
    </w:p>
    <w:p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</w:p>
    <w:p w:rsidR="00E05D0E" w:rsidRPr="004E19F2" w:rsidRDefault="00C8456C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Art. 4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 xml:space="preserve"> -</w:t>
      </w:r>
      <w:r w:rsidR="00EC6641" w:rsidRPr="004E19F2">
        <w:rPr>
          <w:b/>
          <w:sz w:val="20"/>
          <w:szCs w:val="20"/>
        </w:rPr>
        <w:t xml:space="preserve"> 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Obblighi del soggetto promotore</w:t>
      </w:r>
    </w:p>
    <w:p w:rsidR="00E1365F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Il soggetto promotore assicura il/i tirocinante/i contro gli infortuni sul lavoro presso l’Inail, nonché per la responsabilità civile presso compagnie assicurative operanti nel settore. </w:t>
      </w:r>
    </w:p>
    <w:p w:rsidR="00E05D0E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5</w:t>
      </w:r>
      <w:r w:rsidR="00EC6641" w:rsidRPr="004E19F2">
        <w:rPr>
          <w:b/>
          <w:sz w:val="20"/>
          <w:szCs w:val="20"/>
          <w:lang w:val="it-IT"/>
        </w:rPr>
        <w:t xml:space="preserve"> - 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>Obblighi del soggetto ospitante</w:t>
      </w:r>
    </w:p>
    <w:p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ospitante dovrà impegnarsi a:</w:t>
      </w:r>
    </w:p>
    <w:p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rispettare e far rispettare i progetti formativi nella loro globalità;</w:t>
      </w:r>
    </w:p>
    <w:p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redigere, a fine tirocinio, una valutazione finale sullo svolgimento del progetto e sul raggiungimento degli obiettivi, da presentare al tutore universitario;</w:t>
      </w:r>
    </w:p>
    <w:p w:rsidR="00CF2FB0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:rsidR="00EC6641" w:rsidRPr="004E19F2" w:rsidRDefault="00EC6641" w:rsidP="0081212D">
      <w:pPr>
        <w:pStyle w:val="Paragrafoelenco"/>
        <w:numPr>
          <w:ilvl w:val="0"/>
          <w:numId w:val="11"/>
        </w:numPr>
        <w:tabs>
          <w:tab w:val="left" w:pos="284"/>
        </w:tabs>
        <w:spacing w:line="280" w:lineRule="exact"/>
        <w:ind w:left="0" w:firstLine="0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Art. 6 </w:t>
      </w:r>
      <w:r w:rsidR="005A3DAE" w:rsidRPr="004E19F2">
        <w:rPr>
          <w:rFonts w:eastAsia="Times New Roman"/>
          <w:b/>
          <w:color w:val="000000"/>
          <w:sz w:val="20"/>
          <w:szCs w:val="20"/>
          <w:lang w:val="it-IT"/>
        </w:rPr>
        <w:t>- Sicurezza e prevenzione</w:t>
      </w:r>
    </w:p>
    <w:p w:rsidR="00BB1911" w:rsidRPr="004E19F2" w:rsidRDefault="00C8456C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1.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Ai sensi dell’art. 10 del DM 363/98,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tutti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gli obblighi previsti dal decreto legislativo numero 81 del 9 aprile 2008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(e successive modifiche e integrazioni)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>gravano sul Soggetto ospitante per quanto riguarda il/i tirocinante/i.</w:t>
      </w:r>
      <w:r w:rsidR="00BB1911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</w:p>
    <w:p w:rsidR="00443A19" w:rsidRPr="004E19F2" w:rsidRDefault="00BB191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2. 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:rsidR="00443A19" w:rsidRPr="004E19F2" w:rsidRDefault="00BB1911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3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.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di di esecuzione delle attività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 attinenti al presente contratto, nel rispetto reciproco della normativa per la sicurezza dei lavoratori di cui al </w:t>
      </w:r>
      <w:proofErr w:type="spellStart"/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>D.Lgs.</w:t>
      </w:r>
      <w:proofErr w:type="spellEnd"/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 n. 81/2008 e successive modifiche e integrazioni. 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I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7 - Trattamento dei dati personali</w:t>
      </w:r>
    </w:p>
    <w:p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Le Parti, nel perimetro della propria autonomia, mantengono la rispettiva qualifica di titolari autonomi del trattamento ai sensi dell’art. 24 del Regolamento UE 2016/679 del Parlamento Europeo e del Consiglio del 27 aprile 2016 (Regolamento Generale sulla Protezione dei Dati - di seguito per brevità semplicemente «GDPR») e, a tal fine, si impegnano, ciascuna per quanto di propria competenza e sotto la propria esclusiva responsabilità, a garantire che i trattamenti di dati personali raccolti e/o ottenuti ai fini dell’esecuzione della presente convenzione nell’ambito del perseguimento dei propri fini istituzionali, si </w:t>
      </w: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>svolgano nel rispetto delle disposizioni di cui al GDPR, ivi incluso l’assolvimento degli obblighi di informativa nei confronti degli interessati e l’adozione di modalità tali da tutelare la riservatezza, l’integrità e la disponibilità dei dati personali oggetto di trattamento.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</w:t>
      </w:r>
      <w:r w:rsidR="000A42E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8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Durata</w:t>
      </w:r>
    </w:p>
    <w:p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La presente Convenzione ha durata triennale a decorrere dalla data di sottoscrizione e rinnovabile 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 xml:space="preserve">per uguale periodo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previo accordo scritto fra le parti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>, anche tramite scambio di corrispondenza. L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a Parte che intende recedere deve darne comunicazione, mediante Fax o lettera raccomandata, con almeno tre mesi di anticipo.</w:t>
      </w:r>
      <w:r w:rsidR="0068055B" w:rsidRPr="004E19F2">
        <w:rPr>
          <w:sz w:val="20"/>
          <w:szCs w:val="20"/>
          <w:lang w:val="it-IT"/>
        </w:rPr>
        <w:t xml:space="preserve"> 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>In ogni caso dovrà essere garantito lo svolgimento dei tirocini, avviati prima della data di efficacia del recesso, per l’intera durata degli stessi come definita dai singoli progetti formativi.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9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Responsabilità</w:t>
      </w:r>
    </w:p>
    <w:p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Dalla presente Convenzione non conseguirà alcun onere finanziario a carico delle Parti.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10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Legge applicabile e controversie</w:t>
      </w:r>
    </w:p>
    <w:p w:rsidR="006E019F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La presente Convenzione è regolata dalla legge italiana, Ogni e qualsivoglia controversia che sorga tra le Parti in connessione alla Convenzione, che non possa essere risolta attraverso amichevoli negoziazioni, dovrà essere risolta a mezzo di arbitrato irrituale secondo diritto da un arbitro unico. Luogo dell’arbit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 xml:space="preserve">rato e di tutte le udienze </w:t>
      </w:r>
      <w:r w:rsidR="001F2D06">
        <w:rPr>
          <w:rFonts w:eastAsia="Times New Roman"/>
          <w:color w:val="000000"/>
          <w:sz w:val="20"/>
          <w:szCs w:val="20"/>
          <w:lang w:val="it-IT"/>
        </w:rPr>
        <w:t>sarà il foro di Ancona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</w:p>
    <w:p w:rsidR="00E05D0E" w:rsidRPr="004E19F2" w:rsidRDefault="00863CE5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A</w:t>
      </w:r>
      <w:r w:rsidR="0016152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rt. </w:t>
      </w:r>
      <w:r w:rsidR="00CF2FB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11</w:t>
      </w:r>
      <w:r w:rsidR="00DC621B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 - Registrazione e spese</w:t>
      </w:r>
    </w:p>
    <w:p w:rsidR="00CB0DEE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La presente Convenzione è soggetta a registrazione solo in caso d’uso ai sensi dell’art. 5, primo comma D.P.R. 131 del 26/4/1986 ed art. 4, Tariffa Parte Seconda allegata al medesimo decreto.</w:t>
      </w:r>
    </w:p>
    <w:p w:rsidR="0081212D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L'imposta di bollo verrà regolarizzata per l'importo di € </w:t>
      </w:r>
      <w:r w:rsidR="00CB0DEE">
        <w:rPr>
          <w:rFonts w:eastAsia="Times New Roman"/>
          <w:color w:val="000000"/>
          <w:sz w:val="20"/>
          <w:szCs w:val="20"/>
          <w:lang w:val="it-IT"/>
        </w:rPr>
        <w:t>32,00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 dall'UNIVPM-DiSVA, come da autorizzazione n. 532019 rilasciata dall’Agenzia delle Entrate – DRE Marche. Successivamente l'Ente _____ riceverà, da parte del DiSVA, la richiesta di tr</w:t>
      </w:r>
      <w:r w:rsidR="00CB0DEE">
        <w:rPr>
          <w:rFonts w:eastAsia="Times New Roman"/>
          <w:color w:val="000000"/>
          <w:sz w:val="20"/>
          <w:szCs w:val="20"/>
          <w:lang w:val="it-IT"/>
        </w:rPr>
        <w:t>as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ferimento di € </w:t>
      </w:r>
      <w:r w:rsidR="00CB0DEE">
        <w:rPr>
          <w:rFonts w:eastAsia="Times New Roman"/>
          <w:color w:val="000000"/>
          <w:sz w:val="20"/>
          <w:szCs w:val="20"/>
          <w:lang w:val="it-IT"/>
        </w:rPr>
        <w:t>16,00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 quale recupero del 50 % della spesa sostenuta per l’imposta.</w:t>
      </w:r>
    </w:p>
    <w:p w:rsidR="00CB0DEE" w:rsidRPr="004E19F2" w:rsidRDefault="00CB0DEE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12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Prevenz</w:t>
      </w:r>
      <w:bookmarkStart w:id="0" w:name="_GoBack"/>
      <w:bookmarkEnd w:id="0"/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>ione della corruzione</w:t>
      </w:r>
    </w:p>
    <w:p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Le parti si impegnano reciprocamente ad adottare, nell'ambito 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delle rispettiva</w:t>
      </w:r>
      <w:proofErr w:type="gram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autonomia, tutte le misure idonee ad evitare la commissione di reati/illeciti sulla base di quanto previsto dal d.lgs. 231/2001 e </w:t>
      </w:r>
      <w:proofErr w:type="spellStart"/>
      <w:r w:rsidRPr="004E19F2">
        <w:rPr>
          <w:rFonts w:eastAsia="Times New Roman"/>
          <w:color w:val="000000"/>
          <w:sz w:val="20"/>
          <w:szCs w:val="20"/>
          <w:lang w:val="it-IT"/>
        </w:rPr>
        <w:t>s.m.i.</w:t>
      </w:r>
      <w:proofErr w:type="spellEnd"/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e della legge 190/2012 e </w:t>
      </w:r>
      <w:proofErr w:type="spellStart"/>
      <w:r w:rsidRPr="004E19F2">
        <w:rPr>
          <w:rFonts w:eastAsia="Times New Roman"/>
          <w:color w:val="000000"/>
          <w:sz w:val="20"/>
          <w:szCs w:val="20"/>
          <w:lang w:val="it-IT"/>
        </w:rPr>
        <w:t>s.m.i.</w:t>
      </w:r>
      <w:proofErr w:type="spell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863CE5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</w:t>
      </w:r>
      <w:r w:rsidR="00C36DF4" w:rsidRPr="004E19F2">
        <w:rPr>
          <w:rFonts w:eastAsia="Times New Roman"/>
          <w:b/>
          <w:color w:val="000000"/>
          <w:sz w:val="20"/>
          <w:szCs w:val="20"/>
          <w:lang w:val="it-IT"/>
        </w:rPr>
        <w:t>3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>- Rinvio</w:t>
      </w:r>
    </w:p>
    <w:p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:rsidR="00C108D1" w:rsidRPr="004E19F2" w:rsidRDefault="00C108D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:rsidR="0081212D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3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Ancona,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</w:t>
      </w:r>
      <w:proofErr w:type="gramStart"/>
      <w:r w:rsidRPr="004E19F2">
        <w:rPr>
          <w:rFonts w:eastAsia="Calibri"/>
          <w:spacing w:val="-1"/>
          <w:sz w:val="20"/>
          <w:szCs w:val="20"/>
          <w:lang w:val="it-IT"/>
        </w:rPr>
        <w:t>…….</w:t>
      </w:r>
      <w:proofErr w:type="gramEnd"/>
      <w:r w:rsidRPr="004E19F2">
        <w:rPr>
          <w:rFonts w:eastAsia="Calibri"/>
          <w:spacing w:val="-1"/>
          <w:sz w:val="20"/>
          <w:szCs w:val="20"/>
          <w:lang w:val="it-IT"/>
        </w:rPr>
        <w:t>.,</w:t>
      </w:r>
      <w:r w:rsidR="0081212D" w:rsidRPr="004E19F2">
        <w:rPr>
          <w:rFonts w:eastAsia="Calibri"/>
          <w:spacing w:val="-1"/>
          <w:sz w:val="20"/>
          <w:szCs w:val="20"/>
          <w:lang w:val="it-IT"/>
        </w:rPr>
        <w:tab/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…………..</w:t>
      </w:r>
      <w:r w:rsidRPr="004E19F2">
        <w:rPr>
          <w:rFonts w:eastAsia="Calibri"/>
          <w:spacing w:val="31"/>
          <w:sz w:val="20"/>
          <w:szCs w:val="20"/>
          <w:lang w:val="it-IT"/>
        </w:rPr>
        <w:t xml:space="preserve"> </w:t>
      </w:r>
    </w:p>
    <w:p w:rsidR="00C108D1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-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Timbro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promotore</w:t>
      </w:r>
      <w:r w:rsidR="0081212D" w:rsidRPr="004E19F2">
        <w:rPr>
          <w:rFonts w:eastAsia="Calibri"/>
          <w:sz w:val="20"/>
          <w:szCs w:val="20"/>
          <w:lang w:val="it-IT"/>
        </w:rPr>
        <w:t xml:space="preserve"> </w:t>
      </w:r>
      <w:r w:rsidR="0081212D" w:rsidRPr="004E19F2">
        <w:rPr>
          <w:rFonts w:eastAsia="Calibri"/>
          <w:sz w:val="20"/>
          <w:szCs w:val="20"/>
          <w:lang w:val="it-IT"/>
        </w:rPr>
        <w:tab/>
      </w:r>
      <w:r w:rsidRPr="004E19F2">
        <w:rPr>
          <w:rFonts w:eastAsia="Calibri"/>
          <w:sz w:val="20"/>
          <w:szCs w:val="20"/>
          <w:lang w:val="it-IT"/>
        </w:rPr>
        <w:t>T</w:t>
      </w:r>
      <w:r w:rsidRPr="004E19F2">
        <w:rPr>
          <w:rFonts w:eastAsia="Calibri"/>
          <w:spacing w:val="-1"/>
          <w:sz w:val="20"/>
          <w:szCs w:val="20"/>
          <w:lang w:val="it-IT"/>
        </w:rPr>
        <w:t>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ospitante</w:t>
      </w:r>
    </w:p>
    <w:p w:rsidR="00E05D0E" w:rsidRPr="004E19F2" w:rsidRDefault="00E05D0E" w:rsidP="0081212D">
      <w:pPr>
        <w:tabs>
          <w:tab w:val="left" w:pos="284"/>
          <w:tab w:val="left" w:leader="dot" w:pos="2376"/>
          <w:tab w:val="left" w:leader="dot" w:pos="5256"/>
          <w:tab w:val="left" w:leader="dot" w:pos="676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sectPr w:rsidR="00E05D0E" w:rsidRPr="004E19F2" w:rsidSect="004E19F2">
      <w:headerReference w:type="default" r:id="rId9"/>
      <w:pgSz w:w="11904" w:h="16843"/>
      <w:pgMar w:top="1914" w:right="847" w:bottom="63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BC" w:rsidRDefault="005751BC" w:rsidP="00BF383B">
      <w:r>
        <w:separator/>
      </w:r>
    </w:p>
  </w:endnote>
  <w:endnote w:type="continuationSeparator" w:id="0">
    <w:p w:rsidR="005751BC" w:rsidRDefault="005751BC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BC" w:rsidRDefault="005751BC" w:rsidP="00BF383B">
      <w:r>
        <w:separator/>
      </w:r>
    </w:p>
  </w:footnote>
  <w:footnote w:type="continuationSeparator" w:id="0">
    <w:p w:rsidR="005751BC" w:rsidRDefault="005751BC" w:rsidP="00BF383B">
      <w:r>
        <w:continuationSeparator/>
      </w:r>
    </w:p>
  </w:footnote>
  <w:footnote w:id="1">
    <w:p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A5AB1">
        <w:rPr>
          <w:lang w:val="it-IT"/>
        </w:rPr>
        <w:t xml:space="preserve"> 1 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1F2D06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 5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1F2D06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:rsidR="006A5AB1" w:rsidRPr="006A5AB1" w:rsidRDefault="006A5AB1" w:rsidP="006A5AB1">
      <w:pPr>
        <w:pStyle w:val="Testonotaapidipagina"/>
        <w:rPr>
          <w:lang w:val="it-IT"/>
        </w:rPr>
      </w:pPr>
    </w:p>
    <w:p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F4" w:rsidRDefault="00C36DF4" w:rsidP="004E19F2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388054" cy="942975"/>
          <wp:effectExtent l="0" t="0" r="0" b="0"/>
          <wp:docPr id="16" name="Immagine 16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0E"/>
    <w:rsid w:val="00003841"/>
    <w:rsid w:val="00025C4D"/>
    <w:rsid w:val="000611C4"/>
    <w:rsid w:val="0008463E"/>
    <w:rsid w:val="000919F1"/>
    <w:rsid w:val="000A42E1"/>
    <w:rsid w:val="000C7F4D"/>
    <w:rsid w:val="000F1DF2"/>
    <w:rsid w:val="00161520"/>
    <w:rsid w:val="001A1741"/>
    <w:rsid w:val="001F2D06"/>
    <w:rsid w:val="00212F9C"/>
    <w:rsid w:val="00296225"/>
    <w:rsid w:val="002F19E4"/>
    <w:rsid w:val="002F6F1E"/>
    <w:rsid w:val="00337BA0"/>
    <w:rsid w:val="00372D9B"/>
    <w:rsid w:val="003A6AFA"/>
    <w:rsid w:val="003F5BEA"/>
    <w:rsid w:val="004258DF"/>
    <w:rsid w:val="00443506"/>
    <w:rsid w:val="00443A19"/>
    <w:rsid w:val="00473B20"/>
    <w:rsid w:val="004E19F2"/>
    <w:rsid w:val="004F2623"/>
    <w:rsid w:val="005404D2"/>
    <w:rsid w:val="005550A0"/>
    <w:rsid w:val="005751BC"/>
    <w:rsid w:val="005A3DAE"/>
    <w:rsid w:val="005A733B"/>
    <w:rsid w:val="005F6D11"/>
    <w:rsid w:val="00634279"/>
    <w:rsid w:val="006421B6"/>
    <w:rsid w:val="00672203"/>
    <w:rsid w:val="00674674"/>
    <w:rsid w:val="0068055B"/>
    <w:rsid w:val="006A5AB1"/>
    <w:rsid w:val="006E019F"/>
    <w:rsid w:val="0081212D"/>
    <w:rsid w:val="00856237"/>
    <w:rsid w:val="00863CE5"/>
    <w:rsid w:val="008A6E5F"/>
    <w:rsid w:val="0097461D"/>
    <w:rsid w:val="00B43B70"/>
    <w:rsid w:val="00B64AE0"/>
    <w:rsid w:val="00B95560"/>
    <w:rsid w:val="00BB1911"/>
    <w:rsid w:val="00BF383B"/>
    <w:rsid w:val="00C108D1"/>
    <w:rsid w:val="00C36DF4"/>
    <w:rsid w:val="00C42EB7"/>
    <w:rsid w:val="00C475BC"/>
    <w:rsid w:val="00C8456C"/>
    <w:rsid w:val="00CB0DEE"/>
    <w:rsid w:val="00CF2FB0"/>
    <w:rsid w:val="00DC621B"/>
    <w:rsid w:val="00DE6DE7"/>
    <w:rsid w:val="00E05D0E"/>
    <w:rsid w:val="00E1365F"/>
    <w:rsid w:val="00E411CB"/>
    <w:rsid w:val="00EC6641"/>
    <w:rsid w:val="00F23F7B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6C69A"/>
  <w15:docId w15:val="{8A82D993-701F-4379-9DB6-0E7667B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FCC6-9AA1-41C3-8400-AC9BF4C9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Gasperis Marco</dc:creator>
  <cp:lastModifiedBy>MONICA FERRAIOLI</cp:lastModifiedBy>
  <cp:revision>3</cp:revision>
  <dcterms:created xsi:type="dcterms:W3CDTF">2020-07-16T08:44:00Z</dcterms:created>
  <dcterms:modified xsi:type="dcterms:W3CDTF">2020-07-16T08:45:00Z</dcterms:modified>
</cp:coreProperties>
</file>